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6DD" w:rsidRPr="00D0371C" w:rsidRDefault="005B76DD" w:rsidP="005B76DD">
      <w:pPr>
        <w:autoSpaceDE w:val="0"/>
        <w:autoSpaceDN w:val="0"/>
        <w:adjustRightInd w:val="0"/>
        <w:jc w:val="both"/>
        <w:rPr>
          <w:rFonts w:ascii="Arial" w:eastAsia="Calibri" w:hAnsi="Arial" w:cs="Arial"/>
          <w:sz w:val="22"/>
          <w:szCs w:val="22"/>
          <w:lang w:val="en-GB"/>
        </w:rPr>
      </w:pPr>
    </w:p>
    <w:p w:rsidR="005B76DD" w:rsidRPr="00D0371C" w:rsidRDefault="005B76DD" w:rsidP="005B76DD">
      <w:pPr>
        <w:autoSpaceDE w:val="0"/>
        <w:autoSpaceDN w:val="0"/>
        <w:adjustRightInd w:val="0"/>
        <w:jc w:val="both"/>
        <w:rPr>
          <w:rFonts w:ascii="Arial" w:eastAsia="Calibri" w:hAnsi="Arial" w:cs="Arial"/>
          <w:sz w:val="22"/>
          <w:szCs w:val="22"/>
          <w:lang w:val="en-GB"/>
        </w:rPr>
      </w:pPr>
      <w:r w:rsidRPr="00D0371C">
        <w:rPr>
          <w:rFonts w:ascii="Arial" w:eastAsia="Calibri" w:hAnsi="Arial" w:cs="Arial"/>
          <w:sz w:val="22"/>
          <w:szCs w:val="22"/>
          <w:lang w:val="en-GB"/>
        </w:rPr>
        <w:t>25</w:t>
      </w:r>
      <w:r w:rsidRPr="00D0371C">
        <w:rPr>
          <w:rFonts w:ascii="Arial" w:eastAsia="Calibri" w:hAnsi="Arial" w:cs="Arial"/>
          <w:sz w:val="22"/>
          <w:szCs w:val="22"/>
          <w:vertAlign w:val="superscript"/>
          <w:lang w:val="en-GB"/>
        </w:rPr>
        <w:t>th</w:t>
      </w:r>
      <w:r w:rsidRPr="00D0371C">
        <w:rPr>
          <w:rFonts w:ascii="Arial" w:eastAsia="Calibri" w:hAnsi="Arial" w:cs="Arial"/>
          <w:sz w:val="22"/>
          <w:szCs w:val="22"/>
          <w:lang w:val="en-GB"/>
        </w:rPr>
        <w:t xml:space="preserve"> December 2014</w:t>
      </w:r>
    </w:p>
    <w:p w:rsidR="005B76DD" w:rsidRPr="00D0371C" w:rsidRDefault="005B76DD" w:rsidP="005B76DD">
      <w:pPr>
        <w:autoSpaceDE w:val="0"/>
        <w:autoSpaceDN w:val="0"/>
        <w:adjustRightInd w:val="0"/>
        <w:jc w:val="both"/>
        <w:rPr>
          <w:rFonts w:ascii="Arial" w:eastAsia="Calibri" w:hAnsi="Arial" w:cs="Arial"/>
          <w:sz w:val="22"/>
          <w:szCs w:val="22"/>
          <w:lang w:val="en-GB"/>
        </w:rPr>
      </w:pPr>
    </w:p>
    <w:p w:rsidR="005B76DD" w:rsidRPr="00D0371C" w:rsidRDefault="005B76DD" w:rsidP="005B76DD">
      <w:pPr>
        <w:autoSpaceDE w:val="0"/>
        <w:autoSpaceDN w:val="0"/>
        <w:adjustRightInd w:val="0"/>
        <w:jc w:val="both"/>
        <w:rPr>
          <w:rFonts w:ascii="Arial" w:eastAsia="Calibri" w:hAnsi="Arial" w:cs="Arial"/>
          <w:b/>
          <w:sz w:val="22"/>
          <w:szCs w:val="22"/>
          <w:lang w:val="en-GB"/>
        </w:rPr>
      </w:pPr>
      <w:r w:rsidRPr="00D0371C">
        <w:rPr>
          <w:rFonts w:ascii="Arial" w:eastAsia="Calibri" w:hAnsi="Arial" w:cs="Arial"/>
          <w:b/>
          <w:sz w:val="22"/>
          <w:szCs w:val="22"/>
          <w:lang w:val="en-GB"/>
        </w:rPr>
        <w:t>YOKOHAMA China Tyre Plant Holds Festival Marking Third-Phase of Tree-Planting Project</w:t>
      </w:r>
    </w:p>
    <w:p w:rsidR="005B76DD" w:rsidRPr="00D0371C" w:rsidRDefault="005B76DD" w:rsidP="005B76DD">
      <w:pPr>
        <w:autoSpaceDE w:val="0"/>
        <w:autoSpaceDN w:val="0"/>
        <w:adjustRightInd w:val="0"/>
        <w:jc w:val="both"/>
        <w:rPr>
          <w:rFonts w:ascii="Arial" w:eastAsia="Calibri" w:hAnsi="Arial" w:cs="Arial"/>
          <w:sz w:val="22"/>
          <w:szCs w:val="22"/>
          <w:lang w:val="en-GB"/>
        </w:rPr>
      </w:pPr>
    </w:p>
    <w:p w:rsidR="00D0371C" w:rsidRPr="00D0371C" w:rsidRDefault="00D0371C" w:rsidP="00D0371C">
      <w:pPr>
        <w:autoSpaceDE w:val="0"/>
        <w:autoSpaceDN w:val="0"/>
        <w:adjustRightInd w:val="0"/>
        <w:jc w:val="both"/>
        <w:rPr>
          <w:rFonts w:ascii="Arial" w:eastAsia="Calibri" w:hAnsi="Arial" w:cs="Arial"/>
          <w:sz w:val="22"/>
          <w:szCs w:val="22"/>
          <w:lang w:val="en-GB"/>
        </w:rPr>
      </w:pPr>
      <w:r w:rsidRPr="00D0371C">
        <w:rPr>
          <w:rFonts w:ascii="Arial" w:eastAsia="Calibri" w:hAnsi="Arial" w:cs="Arial"/>
          <w:sz w:val="22"/>
          <w:szCs w:val="22"/>
          <w:lang w:val="en-GB"/>
        </w:rPr>
        <w:t>Tokyo – The Yokohama Rubber Co., Ltd., announced today that one of its tyre manufacturing and sales companies in China</w:t>
      </w:r>
      <w:r>
        <w:rPr>
          <w:rFonts w:ascii="Arial" w:eastAsia="Calibri" w:hAnsi="Arial" w:cs="Arial"/>
          <w:sz w:val="22"/>
          <w:szCs w:val="22"/>
          <w:lang w:val="en-GB"/>
        </w:rPr>
        <w:t xml:space="preserve"> - </w:t>
      </w:r>
      <w:r w:rsidRPr="00D0371C">
        <w:rPr>
          <w:rFonts w:ascii="Arial" w:eastAsia="Calibri" w:hAnsi="Arial" w:cs="Arial"/>
          <w:sz w:val="22"/>
          <w:szCs w:val="22"/>
          <w:lang w:val="en-GB"/>
        </w:rPr>
        <w:t>Suzhou Yokohama Tire Co., Ltd.</w:t>
      </w:r>
      <w:r>
        <w:rPr>
          <w:rFonts w:ascii="Arial" w:eastAsia="Calibri" w:hAnsi="Arial" w:cs="Arial"/>
          <w:sz w:val="22"/>
          <w:szCs w:val="22"/>
          <w:lang w:val="en-GB"/>
        </w:rPr>
        <w:t xml:space="preserve"> - </w:t>
      </w:r>
      <w:r w:rsidRPr="00D0371C">
        <w:rPr>
          <w:rFonts w:ascii="Arial" w:eastAsia="Calibri" w:hAnsi="Arial" w:cs="Arial"/>
          <w:sz w:val="22"/>
          <w:szCs w:val="22"/>
          <w:lang w:val="en-GB"/>
        </w:rPr>
        <w:t xml:space="preserve">held a ceremony and festival on </w:t>
      </w:r>
      <w:r>
        <w:rPr>
          <w:rFonts w:ascii="Arial" w:eastAsia="Calibri" w:hAnsi="Arial" w:cs="Arial"/>
          <w:sz w:val="22"/>
          <w:szCs w:val="22"/>
          <w:lang w:val="en-GB"/>
        </w:rPr>
        <w:t>1</w:t>
      </w:r>
      <w:r w:rsidRPr="00D0371C">
        <w:rPr>
          <w:rFonts w:ascii="Arial" w:eastAsia="Calibri" w:hAnsi="Arial" w:cs="Arial"/>
          <w:sz w:val="22"/>
          <w:szCs w:val="22"/>
          <w:vertAlign w:val="superscript"/>
          <w:lang w:val="en-GB"/>
        </w:rPr>
        <w:t>st</w:t>
      </w:r>
      <w:r>
        <w:rPr>
          <w:rFonts w:ascii="Arial" w:eastAsia="Calibri" w:hAnsi="Arial" w:cs="Arial"/>
          <w:sz w:val="22"/>
          <w:szCs w:val="22"/>
          <w:lang w:val="en-GB"/>
        </w:rPr>
        <w:t xml:space="preserve"> </w:t>
      </w:r>
      <w:r w:rsidRPr="00D0371C">
        <w:rPr>
          <w:rFonts w:ascii="Arial" w:eastAsia="Calibri" w:hAnsi="Arial" w:cs="Arial"/>
          <w:sz w:val="22"/>
          <w:szCs w:val="22"/>
          <w:lang w:val="en-GB"/>
        </w:rPr>
        <w:t xml:space="preserve">November </w:t>
      </w:r>
      <w:r>
        <w:rPr>
          <w:rFonts w:ascii="Arial" w:eastAsia="Calibri" w:hAnsi="Arial" w:cs="Arial"/>
          <w:sz w:val="22"/>
          <w:szCs w:val="22"/>
          <w:lang w:val="en-GB"/>
        </w:rPr>
        <w:t>2014</w:t>
      </w:r>
      <w:r w:rsidRPr="00D0371C">
        <w:rPr>
          <w:rFonts w:ascii="Arial" w:eastAsia="Calibri" w:hAnsi="Arial" w:cs="Arial"/>
          <w:sz w:val="22"/>
          <w:szCs w:val="22"/>
          <w:lang w:val="en-GB"/>
        </w:rPr>
        <w:t xml:space="preserve"> marking the third phase of tree planting at its factory in Suzhou, Jiangsu Province. The tree planting is part of the </w:t>
      </w:r>
      <w:r>
        <w:rPr>
          <w:rFonts w:ascii="Arial" w:eastAsia="Calibri" w:hAnsi="Arial" w:cs="Arial"/>
          <w:sz w:val="22"/>
          <w:szCs w:val="22"/>
          <w:lang w:val="en-GB"/>
        </w:rPr>
        <w:t>YOKOHAMA</w:t>
      </w:r>
      <w:r w:rsidRPr="00D0371C">
        <w:rPr>
          <w:rFonts w:ascii="Arial" w:eastAsia="Calibri" w:hAnsi="Arial" w:cs="Arial"/>
          <w:sz w:val="22"/>
          <w:szCs w:val="22"/>
          <w:lang w:val="en-GB"/>
        </w:rPr>
        <w:t xml:space="preserve"> Rubber Group’s worldwide </w:t>
      </w:r>
      <w:r>
        <w:rPr>
          <w:rFonts w:ascii="Arial" w:eastAsia="Calibri" w:hAnsi="Arial" w:cs="Arial"/>
          <w:sz w:val="22"/>
          <w:szCs w:val="22"/>
          <w:lang w:val="en-GB"/>
        </w:rPr>
        <w:t>YOKOHAMA</w:t>
      </w:r>
      <w:r w:rsidRPr="00D0371C">
        <w:rPr>
          <w:rFonts w:ascii="Arial" w:eastAsia="Calibri" w:hAnsi="Arial" w:cs="Arial"/>
          <w:sz w:val="22"/>
          <w:szCs w:val="22"/>
          <w:lang w:val="en-GB"/>
        </w:rPr>
        <w:t xml:space="preserve"> Forever Forest Project. In addition to Suzhou Yokohama President Takeo Morimoto and about 100 employees, the event was attended by Chairman and President Shigetoshi Kondo of Yokohama Rubber (China) Co., Ltd, responsible for overseeing all Group operations in China, and Chairman Minoru Igarashi of Yokohama Industrial Products Sales–Shanghai Co., Ltd. Also attended by representatives of local environmental protection associations, the event featured the planting of 1,500 seedlings for five types of trees expected to thrive in the local soil and environment.</w:t>
      </w:r>
    </w:p>
    <w:p w:rsidR="00D0371C" w:rsidRPr="00D0371C" w:rsidRDefault="00D0371C" w:rsidP="00D0371C">
      <w:pPr>
        <w:autoSpaceDE w:val="0"/>
        <w:autoSpaceDN w:val="0"/>
        <w:adjustRightInd w:val="0"/>
        <w:jc w:val="both"/>
        <w:rPr>
          <w:rFonts w:ascii="Arial" w:eastAsia="Calibri" w:hAnsi="Arial" w:cs="Arial"/>
          <w:sz w:val="22"/>
          <w:szCs w:val="22"/>
          <w:lang w:val="en-GB"/>
        </w:rPr>
      </w:pPr>
    </w:p>
    <w:p w:rsidR="00D0371C" w:rsidRPr="00D0371C" w:rsidRDefault="00D0371C" w:rsidP="00D0371C">
      <w:pPr>
        <w:autoSpaceDE w:val="0"/>
        <w:autoSpaceDN w:val="0"/>
        <w:adjustRightInd w:val="0"/>
        <w:jc w:val="both"/>
        <w:rPr>
          <w:rFonts w:ascii="Arial" w:eastAsia="Calibri" w:hAnsi="Arial" w:cs="Arial"/>
          <w:sz w:val="22"/>
          <w:szCs w:val="22"/>
          <w:lang w:val="en-GB"/>
        </w:rPr>
      </w:pPr>
      <w:r w:rsidRPr="00D0371C">
        <w:rPr>
          <w:rFonts w:ascii="Arial" w:eastAsia="Calibri" w:hAnsi="Arial" w:cs="Arial"/>
          <w:sz w:val="22"/>
          <w:szCs w:val="22"/>
          <w:lang w:val="en-GB"/>
        </w:rPr>
        <w:t>Suzhou Yokohama Tire, a wholly owned subsidiary of Yokohama Rubber (China), was established</w:t>
      </w:r>
      <w:r>
        <w:rPr>
          <w:rFonts w:ascii="Arial" w:eastAsia="Calibri" w:hAnsi="Arial" w:cs="Arial"/>
          <w:sz w:val="22"/>
          <w:szCs w:val="22"/>
          <w:lang w:val="en-GB"/>
        </w:rPr>
        <w:t xml:space="preserve"> in April 2006 to manufacture ty</w:t>
      </w:r>
      <w:r w:rsidRPr="00D0371C">
        <w:rPr>
          <w:rFonts w:ascii="Arial" w:eastAsia="Calibri" w:hAnsi="Arial" w:cs="Arial"/>
          <w:sz w:val="22"/>
          <w:szCs w:val="22"/>
          <w:lang w:val="en-GB"/>
        </w:rPr>
        <w:t xml:space="preserve">res for trucks and buses. In April this year, the company also </w:t>
      </w:r>
      <w:r>
        <w:rPr>
          <w:rFonts w:ascii="Arial" w:eastAsia="Calibri" w:hAnsi="Arial" w:cs="Arial"/>
          <w:sz w:val="22"/>
          <w:szCs w:val="22"/>
          <w:lang w:val="en-GB"/>
        </w:rPr>
        <w:t>began producing passenger car ty</w:t>
      </w:r>
      <w:r w:rsidRPr="00D0371C">
        <w:rPr>
          <w:rFonts w:ascii="Arial" w:eastAsia="Calibri" w:hAnsi="Arial" w:cs="Arial"/>
          <w:sz w:val="22"/>
          <w:szCs w:val="22"/>
          <w:lang w:val="en-GB"/>
        </w:rPr>
        <w:t>res at a new plant constructed on</w:t>
      </w:r>
      <w:r>
        <w:rPr>
          <w:rFonts w:ascii="Arial" w:eastAsia="Calibri" w:hAnsi="Arial" w:cs="Arial"/>
          <w:sz w:val="22"/>
          <w:szCs w:val="22"/>
          <w:lang w:val="en-GB"/>
        </w:rPr>
        <w:t xml:space="preserve"> a site next to the truck/bus ty</w:t>
      </w:r>
      <w:r w:rsidRPr="00D0371C">
        <w:rPr>
          <w:rFonts w:ascii="Arial" w:eastAsia="Calibri" w:hAnsi="Arial" w:cs="Arial"/>
          <w:sz w:val="22"/>
          <w:szCs w:val="22"/>
          <w:lang w:val="en-GB"/>
        </w:rPr>
        <w:t xml:space="preserve">re plant. The third-phase tree planting took place on the grounds of this new plant. This planting brings the total number of trees planted at the Suzhou Yokohama Rubber site to 8,650, expanding the plant’s “forest” area to about 1,600 square meters. As result, </w:t>
      </w:r>
      <w:r>
        <w:rPr>
          <w:rFonts w:ascii="Arial" w:eastAsia="Calibri" w:hAnsi="Arial" w:cs="Arial"/>
          <w:sz w:val="22"/>
          <w:szCs w:val="22"/>
          <w:lang w:val="en-GB"/>
        </w:rPr>
        <w:t>YOKOHAMA</w:t>
      </w:r>
      <w:r w:rsidRPr="00D0371C">
        <w:rPr>
          <w:rFonts w:ascii="Arial" w:eastAsia="Calibri" w:hAnsi="Arial" w:cs="Arial"/>
          <w:sz w:val="22"/>
          <w:szCs w:val="22"/>
          <w:lang w:val="en-GB"/>
        </w:rPr>
        <w:t>’s five subsidiaries in China have now planted a total of 36,140 trees.</w:t>
      </w:r>
    </w:p>
    <w:p w:rsidR="00D60211" w:rsidRPr="00D0371C" w:rsidRDefault="00D60211" w:rsidP="005B76DD">
      <w:pPr>
        <w:autoSpaceDE w:val="0"/>
        <w:autoSpaceDN w:val="0"/>
        <w:adjustRightInd w:val="0"/>
        <w:jc w:val="both"/>
        <w:rPr>
          <w:rFonts w:ascii="Arial" w:eastAsia="Calibri" w:hAnsi="Arial" w:cs="Arial"/>
          <w:sz w:val="22"/>
          <w:szCs w:val="22"/>
          <w:lang w:val="en-GB"/>
        </w:rPr>
      </w:pPr>
    </w:p>
    <w:p w:rsidR="00D60211" w:rsidRPr="00D0371C" w:rsidRDefault="00D60211" w:rsidP="00D60211">
      <w:pPr>
        <w:autoSpaceDE w:val="0"/>
        <w:autoSpaceDN w:val="0"/>
        <w:adjustRightInd w:val="0"/>
        <w:jc w:val="center"/>
        <w:rPr>
          <w:rFonts w:ascii="Arial" w:eastAsia="Calibri" w:hAnsi="Arial" w:cs="Arial"/>
          <w:i/>
          <w:iCs/>
          <w:sz w:val="22"/>
          <w:szCs w:val="22"/>
          <w:lang w:val="en-GB"/>
        </w:rPr>
      </w:pPr>
      <w:r w:rsidRPr="00D0371C">
        <w:rPr>
          <w:rFonts w:ascii="Arial" w:eastAsia="Calibri" w:hAnsi="Arial" w:cs="Arial"/>
          <w:noProof/>
          <w:sz w:val="22"/>
          <w:szCs w:val="22"/>
          <w:lang w:val="en-GB"/>
        </w:rPr>
        <w:drawing>
          <wp:inline distT="0" distB="0" distL="0" distR="0">
            <wp:extent cx="3874348" cy="180000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874348" cy="1800000"/>
                    </a:xfrm>
                    <a:prstGeom prst="rect">
                      <a:avLst/>
                    </a:prstGeom>
                    <a:noFill/>
                    <a:ln w="9525">
                      <a:noFill/>
                      <a:miter lim="800000"/>
                      <a:headEnd/>
                      <a:tailEnd/>
                    </a:ln>
                  </pic:spPr>
                </pic:pic>
              </a:graphicData>
            </a:graphic>
          </wp:inline>
        </w:drawing>
      </w:r>
    </w:p>
    <w:p w:rsidR="005B76DD" w:rsidRPr="00D0371C" w:rsidRDefault="005B76DD" w:rsidP="00D60211">
      <w:pPr>
        <w:autoSpaceDE w:val="0"/>
        <w:autoSpaceDN w:val="0"/>
        <w:adjustRightInd w:val="0"/>
        <w:jc w:val="center"/>
        <w:rPr>
          <w:rFonts w:ascii="Arial" w:eastAsia="Calibri" w:hAnsi="Arial" w:cs="Arial"/>
          <w:i/>
          <w:iCs/>
          <w:sz w:val="16"/>
          <w:szCs w:val="16"/>
          <w:lang w:val="en-GB"/>
        </w:rPr>
      </w:pPr>
      <w:r w:rsidRPr="00D0371C">
        <w:rPr>
          <w:rFonts w:ascii="Arial" w:eastAsia="Calibri" w:hAnsi="Arial" w:cs="Arial"/>
          <w:i/>
          <w:iCs/>
          <w:sz w:val="16"/>
          <w:szCs w:val="16"/>
          <w:lang w:val="en-GB"/>
        </w:rPr>
        <w:t>Participants of the third phase of tree planting</w:t>
      </w:r>
    </w:p>
    <w:p w:rsidR="00D0371C" w:rsidRPr="00D0371C" w:rsidRDefault="00D0371C" w:rsidP="00D0371C">
      <w:pPr>
        <w:autoSpaceDE w:val="0"/>
        <w:autoSpaceDN w:val="0"/>
        <w:adjustRightInd w:val="0"/>
        <w:jc w:val="both"/>
        <w:rPr>
          <w:rFonts w:ascii="Arial" w:eastAsia="Calibri" w:hAnsi="Arial" w:cs="Arial"/>
          <w:sz w:val="22"/>
          <w:szCs w:val="22"/>
          <w:lang w:val="en-GB"/>
        </w:rPr>
      </w:pPr>
    </w:p>
    <w:p w:rsidR="00D60211" w:rsidRPr="00D0371C" w:rsidRDefault="00D0371C" w:rsidP="005B76DD">
      <w:pPr>
        <w:autoSpaceDE w:val="0"/>
        <w:autoSpaceDN w:val="0"/>
        <w:adjustRightInd w:val="0"/>
        <w:jc w:val="both"/>
        <w:rPr>
          <w:rFonts w:ascii="Arial" w:eastAsia="Calibri" w:hAnsi="Arial" w:cs="Arial"/>
          <w:sz w:val="22"/>
          <w:szCs w:val="22"/>
          <w:lang w:val="en-GB"/>
        </w:rPr>
      </w:pPr>
      <w:r w:rsidRPr="00D0371C">
        <w:rPr>
          <w:rFonts w:ascii="Arial" w:eastAsia="Calibri" w:hAnsi="Arial" w:cs="Arial"/>
          <w:sz w:val="22"/>
          <w:szCs w:val="22"/>
          <w:lang w:val="en-GB"/>
        </w:rPr>
        <w:t xml:space="preserve">The Yokohama Rubber Group has been carrying out the </w:t>
      </w:r>
      <w:r>
        <w:rPr>
          <w:rFonts w:ascii="Arial" w:eastAsia="Calibri" w:hAnsi="Arial" w:cs="Arial"/>
          <w:sz w:val="22"/>
          <w:szCs w:val="22"/>
          <w:lang w:val="en-GB"/>
        </w:rPr>
        <w:t>YOKOHAMA</w:t>
      </w:r>
      <w:r w:rsidRPr="00D0371C">
        <w:rPr>
          <w:rFonts w:ascii="Arial" w:eastAsia="Calibri" w:hAnsi="Arial" w:cs="Arial"/>
          <w:sz w:val="22"/>
          <w:szCs w:val="22"/>
          <w:lang w:val="en-GB"/>
        </w:rPr>
        <w:t xml:space="preserve"> Forever Forest Project since 2007, with a goal of planting 500,000 trees at domestic and overseas production sites by the company’s 100th anniversary in 2017. The project employs a tree-planting method developed by Dr. Akira Miyawaki, plant ecologist and professor emeritus of Yokohama National University. The "Miyawaki method" advocates planting trees that are best suited to and likely to thrive in the specific land and region. The third-phase tree planting at Suzhou Yokohama Tire brings the total number of trees planted under the </w:t>
      </w:r>
      <w:r>
        <w:rPr>
          <w:rFonts w:ascii="Arial" w:eastAsia="Calibri" w:hAnsi="Arial" w:cs="Arial"/>
          <w:sz w:val="22"/>
          <w:szCs w:val="22"/>
          <w:lang w:val="en-GB"/>
        </w:rPr>
        <w:t>YOKOHAMA</w:t>
      </w:r>
      <w:r w:rsidRPr="00D0371C">
        <w:rPr>
          <w:rFonts w:ascii="Arial" w:eastAsia="Calibri" w:hAnsi="Arial" w:cs="Arial"/>
          <w:sz w:val="22"/>
          <w:szCs w:val="22"/>
          <w:lang w:val="en-GB"/>
        </w:rPr>
        <w:t xml:space="preserve"> Forever Forest Project to 360,000.</w:t>
      </w:r>
    </w:p>
    <w:sectPr w:rsidR="00D60211" w:rsidRPr="00D0371C"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361" w:rsidRDefault="00494361" w:rsidP="00B25742">
      <w:r>
        <w:separator/>
      </w:r>
    </w:p>
  </w:endnote>
  <w:endnote w:type="continuationSeparator" w:id="0">
    <w:p w:rsidR="00494361" w:rsidRDefault="00494361"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361" w:rsidRDefault="0049436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361" w:rsidRDefault="00494361">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8476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361" w:rsidRDefault="0049436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361" w:rsidRDefault="00494361" w:rsidP="00B25742">
      <w:r>
        <w:separator/>
      </w:r>
    </w:p>
  </w:footnote>
  <w:footnote w:type="continuationSeparator" w:id="0">
    <w:p w:rsidR="00494361" w:rsidRDefault="00494361"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361" w:rsidRDefault="0049436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361" w:rsidRPr="00B25742" w:rsidRDefault="00494361"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8476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361" w:rsidRDefault="0049436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4361"/>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B76DD"/>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7F67D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371C"/>
    <w:rsid w:val="00D063ED"/>
    <w:rsid w:val="00D104AB"/>
    <w:rsid w:val="00D259A1"/>
    <w:rsid w:val="00D40FA3"/>
    <w:rsid w:val="00D46623"/>
    <w:rsid w:val="00D52089"/>
    <w:rsid w:val="00D573A7"/>
    <w:rsid w:val="00D60211"/>
    <w:rsid w:val="00D664E5"/>
    <w:rsid w:val="00D91F7B"/>
    <w:rsid w:val="00D97A85"/>
    <w:rsid w:val="00DA2C0A"/>
    <w:rsid w:val="00DA35C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476C"/>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42948577">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601521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2034</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2015-01-05T11:06:00Z</dcterms:created>
  <dcterms:modified xsi:type="dcterms:W3CDTF">2015-01-05T12:55:00Z</dcterms:modified>
</cp:coreProperties>
</file>